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EA" w:rsidRDefault="0081785E" w:rsidP="00D43F1B">
      <w:pPr>
        <w:spacing w:line="560" w:lineRule="exact"/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关于</w:t>
      </w:r>
      <w:r w:rsidR="00D43F1B">
        <w:rPr>
          <w:rFonts w:ascii="黑体" w:eastAsia="黑体" w:hAnsi="黑体" w:cs="黑体" w:hint="eastAsia"/>
          <w:sz w:val="36"/>
          <w:szCs w:val="44"/>
        </w:rPr>
        <w:t>统计</w:t>
      </w:r>
      <w:r>
        <w:rPr>
          <w:rFonts w:ascii="黑体" w:eastAsia="黑体" w:hAnsi="黑体" w:cs="黑体" w:hint="eastAsia"/>
          <w:sz w:val="36"/>
          <w:szCs w:val="44"/>
        </w:rPr>
        <w:t>2017</w:t>
      </w:r>
      <w:r w:rsidR="00114EEA">
        <w:rPr>
          <w:rFonts w:ascii="黑体" w:eastAsia="黑体" w:hAnsi="黑体" w:cs="黑体" w:hint="eastAsia"/>
          <w:sz w:val="36"/>
          <w:szCs w:val="44"/>
        </w:rPr>
        <w:t>年度</w:t>
      </w:r>
    </w:p>
    <w:p w:rsidR="00CD4853" w:rsidRDefault="0081785E" w:rsidP="00D43F1B">
      <w:pPr>
        <w:spacing w:line="560" w:lineRule="exact"/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研究生出国（境）</w:t>
      </w:r>
      <w:r>
        <w:rPr>
          <w:rFonts w:ascii="黑体" w:eastAsia="黑体" w:hAnsi="黑体" w:cs="黑体" w:hint="eastAsia"/>
          <w:sz w:val="36"/>
          <w:szCs w:val="44"/>
        </w:rPr>
        <w:t>访问交流信息的通知</w:t>
      </w:r>
    </w:p>
    <w:p w:rsidR="00CD4853" w:rsidRPr="00D43F1B" w:rsidRDefault="00CD4853" w:rsidP="00D43F1B">
      <w:pPr>
        <w:spacing w:line="560" w:lineRule="exact"/>
        <w:rPr>
          <w:rFonts w:ascii="仿宋" w:eastAsia="仿宋" w:hAnsi="仿宋" w:cs="仿宋"/>
          <w:sz w:val="34"/>
          <w:szCs w:val="34"/>
        </w:rPr>
      </w:pPr>
    </w:p>
    <w:p w:rsidR="00CD4853" w:rsidRPr="00D43F1B" w:rsidRDefault="0081785E" w:rsidP="00D43F1B">
      <w:pPr>
        <w:spacing w:line="560" w:lineRule="exact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各学院、医学部：</w:t>
      </w:r>
    </w:p>
    <w:p w:rsidR="00CD4853" w:rsidRPr="00D43F1B" w:rsidRDefault="0081785E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根据学校年度统计工作需要，现需对</w:t>
      </w:r>
      <w:r w:rsidRPr="00D43F1B">
        <w:rPr>
          <w:rFonts w:ascii="仿宋" w:eastAsia="仿宋" w:hAnsi="仿宋" w:cs="仿宋" w:hint="eastAsia"/>
          <w:sz w:val="34"/>
          <w:szCs w:val="34"/>
        </w:rPr>
        <w:t>2017</w:t>
      </w:r>
      <w:r w:rsidRPr="00D43F1B">
        <w:rPr>
          <w:rFonts w:ascii="仿宋" w:eastAsia="仿宋" w:hAnsi="仿宋" w:cs="仿宋" w:hint="eastAsia"/>
          <w:sz w:val="34"/>
          <w:szCs w:val="34"/>
        </w:rPr>
        <w:t>年度我校研究生出国（境）访问交流情况进行统计。请各学院（部）转发本通知至研究生本人，并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协助</w:t>
      </w:r>
      <w:r w:rsidRPr="00D43F1B">
        <w:rPr>
          <w:rFonts w:ascii="仿宋" w:eastAsia="仿宋" w:hAnsi="仿宋" w:cs="仿宋" w:hint="eastAsia"/>
          <w:sz w:val="34"/>
          <w:szCs w:val="34"/>
        </w:rPr>
        <w:t>督促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2017年度有</w:t>
      </w:r>
      <w:r w:rsidR="00114EEA">
        <w:rPr>
          <w:rFonts w:ascii="仿宋" w:eastAsia="仿宋" w:hAnsi="仿宋" w:cs="仿宋"/>
          <w:sz w:val="34"/>
          <w:szCs w:val="34"/>
        </w:rPr>
        <w:t>出国经历</w:t>
      </w:r>
      <w:r w:rsidR="00114EEA">
        <w:rPr>
          <w:rFonts w:ascii="仿宋" w:eastAsia="仿宋" w:hAnsi="仿宋" w:cs="仿宋" w:hint="eastAsia"/>
          <w:sz w:val="34"/>
          <w:szCs w:val="34"/>
        </w:rPr>
        <w:t>者</w:t>
      </w:r>
      <w:r w:rsidRPr="00D43F1B">
        <w:rPr>
          <w:rFonts w:ascii="仿宋" w:eastAsia="仿宋" w:hAnsi="仿宋" w:cs="仿宋" w:hint="eastAsia"/>
          <w:sz w:val="34"/>
          <w:szCs w:val="34"/>
        </w:rPr>
        <w:t>填报。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填报截止日期为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11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月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2</w:t>
      </w:r>
      <w:r w:rsidR="00114EEA">
        <w:rPr>
          <w:rFonts w:ascii="仿宋" w:eastAsia="仿宋" w:hAnsi="仿宋" w:cs="仿宋"/>
          <w:b/>
          <w:color w:val="FF0000"/>
          <w:sz w:val="34"/>
          <w:szCs w:val="34"/>
          <w:u w:val="single"/>
        </w:rPr>
        <w:t>8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日</w:t>
      </w:r>
      <w:r w:rsid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（周二）</w:t>
      </w:r>
      <w:r w:rsidRPr="00D43F1B">
        <w:rPr>
          <w:rFonts w:ascii="仿宋" w:eastAsia="仿宋" w:hAnsi="仿宋" w:cs="仿宋" w:hint="eastAsia"/>
          <w:sz w:val="34"/>
          <w:szCs w:val="34"/>
        </w:rPr>
        <w:t>。</w:t>
      </w:r>
    </w:p>
    <w:p w:rsidR="00CD4853" w:rsidRPr="00D43F1B" w:rsidRDefault="0081785E" w:rsidP="00114EEA">
      <w:pPr>
        <w:spacing w:beforeLines="50" w:before="156" w:line="560" w:lineRule="exact"/>
        <w:ind w:firstLineChars="200" w:firstLine="680"/>
        <w:rPr>
          <w:rFonts w:ascii="黑体" w:eastAsia="黑体" w:hAnsi="黑体" w:cs="仿宋"/>
          <w:sz w:val="34"/>
          <w:szCs w:val="34"/>
        </w:rPr>
      </w:pPr>
      <w:r w:rsidRPr="00D43F1B">
        <w:rPr>
          <w:rFonts w:ascii="黑体" w:eastAsia="黑体" w:hAnsi="黑体" w:cs="仿宋" w:hint="eastAsia"/>
          <w:sz w:val="34"/>
          <w:szCs w:val="34"/>
        </w:rPr>
        <w:t>一、填报范围</w:t>
      </w:r>
    </w:p>
    <w:p w:rsidR="00CD4853" w:rsidRPr="00D43F1B" w:rsidRDefault="0081785E" w:rsidP="00D43F1B">
      <w:pPr>
        <w:spacing w:line="560" w:lineRule="exact"/>
        <w:ind w:firstLineChars="200" w:firstLine="683"/>
        <w:rPr>
          <w:rFonts w:ascii="仿宋" w:eastAsia="仿宋" w:hAnsi="仿宋" w:cs="仿宋"/>
          <w:sz w:val="34"/>
          <w:szCs w:val="34"/>
        </w:rPr>
      </w:pP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2017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年度（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1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月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1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日至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12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月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31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日期间）出国（境）访问交流的我校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各类型</w:t>
      </w:r>
      <w:r w:rsidR="00114EEA"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硕士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、</w:t>
      </w:r>
      <w:r w:rsidR="00114EEA"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博士</w:t>
      </w: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研究生</w:t>
      </w:r>
      <w:r w:rsidRPr="00D43F1B">
        <w:rPr>
          <w:rFonts w:ascii="仿宋" w:eastAsia="仿宋" w:hAnsi="仿宋" w:cs="仿宋" w:hint="eastAsia"/>
          <w:sz w:val="34"/>
          <w:szCs w:val="34"/>
        </w:rPr>
        <w:t>。出访类型包括公派交流项目、合作（科研）课题、学术会议、友好交流活动、实践实习、升学至海外高校、就职博士后职位，以及自费探访等。</w:t>
      </w:r>
      <w:bookmarkStart w:id="0" w:name="_GoBack"/>
      <w:bookmarkEnd w:id="0"/>
    </w:p>
    <w:p w:rsidR="00CD4853" w:rsidRPr="00114EEA" w:rsidRDefault="0081785E" w:rsidP="00114EEA">
      <w:pPr>
        <w:spacing w:beforeLines="50" w:before="156" w:line="560" w:lineRule="exact"/>
        <w:ind w:firstLineChars="200" w:firstLine="680"/>
        <w:rPr>
          <w:rFonts w:ascii="黑体" w:eastAsia="黑体" w:hAnsi="黑体" w:cs="仿宋"/>
          <w:sz w:val="34"/>
          <w:szCs w:val="34"/>
        </w:rPr>
      </w:pPr>
      <w:r w:rsidRPr="00114EEA">
        <w:rPr>
          <w:rFonts w:ascii="黑体" w:eastAsia="黑体" w:hAnsi="黑体" w:cs="仿宋" w:hint="eastAsia"/>
          <w:sz w:val="34"/>
          <w:szCs w:val="34"/>
        </w:rPr>
        <w:t>二、填报方法</w:t>
      </w:r>
    </w:p>
    <w:p w:rsidR="00CD4853" w:rsidRPr="00D43F1B" w:rsidRDefault="0081785E" w:rsidP="00D43F1B">
      <w:pPr>
        <w:spacing w:line="560" w:lineRule="exact"/>
        <w:ind w:firstLineChars="200" w:firstLine="683"/>
        <w:rPr>
          <w:rFonts w:ascii="仿宋" w:eastAsia="仿宋" w:hAnsi="仿宋" w:cs="仿宋"/>
          <w:sz w:val="34"/>
          <w:szCs w:val="34"/>
        </w:rPr>
      </w:pPr>
      <w:r w:rsidRPr="00114EEA">
        <w:rPr>
          <w:rFonts w:ascii="仿宋" w:eastAsia="仿宋" w:hAnsi="仿宋" w:cs="仿宋" w:hint="eastAsia"/>
          <w:b/>
          <w:color w:val="FF0000"/>
          <w:sz w:val="34"/>
          <w:szCs w:val="34"/>
          <w:u w:val="single"/>
        </w:rPr>
        <w:t>在线填写并提交</w:t>
      </w:r>
      <w:r w:rsidRPr="00D43F1B">
        <w:rPr>
          <w:rFonts w:ascii="仿宋" w:eastAsia="仿宋" w:hAnsi="仿宋" w:cs="仿宋" w:hint="eastAsia"/>
          <w:sz w:val="34"/>
          <w:szCs w:val="34"/>
        </w:rPr>
        <w:t>《</w:t>
      </w:r>
      <w:r w:rsidRPr="00D43F1B">
        <w:rPr>
          <w:rFonts w:ascii="仿宋" w:eastAsia="仿宋" w:hAnsi="仿宋" w:cs="仿宋" w:hint="eastAsia"/>
          <w:sz w:val="34"/>
          <w:szCs w:val="34"/>
        </w:rPr>
        <w:t>2017</w:t>
      </w:r>
      <w:r w:rsidRPr="00D43F1B">
        <w:rPr>
          <w:rFonts w:ascii="仿宋" w:eastAsia="仿宋" w:hAnsi="仿宋" w:cs="仿宋" w:hint="eastAsia"/>
          <w:sz w:val="34"/>
          <w:szCs w:val="34"/>
        </w:rPr>
        <w:t>青岛大学研究生出国（境）访问交流信息统计表》，地址如下（微信、手机浏览器、电脑浏览器均可填写提交）：</w:t>
      </w:r>
    </w:p>
    <w:p w:rsidR="00CD4853" w:rsidRPr="00D43F1B" w:rsidRDefault="0081785E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  <w:u w:val="single"/>
        </w:rPr>
      </w:pPr>
      <w:hyperlink r:id="rId7" w:history="1">
        <w:r w:rsidRPr="00D43F1B">
          <w:rPr>
            <w:rStyle w:val="a4"/>
            <w:rFonts w:ascii="仿宋" w:eastAsia="仿宋" w:hAnsi="仿宋" w:cs="仿宋" w:hint="eastAsia"/>
            <w:sz w:val="34"/>
            <w:szCs w:val="34"/>
          </w:rPr>
          <w:t>https://jinshuju.net/f/XjmZxk</w:t>
        </w:r>
      </w:hyperlink>
    </w:p>
    <w:p w:rsidR="00CD4853" w:rsidRPr="00114EEA" w:rsidRDefault="0081785E" w:rsidP="00114EEA">
      <w:pPr>
        <w:spacing w:beforeLines="50" w:before="156" w:line="560" w:lineRule="exact"/>
        <w:ind w:firstLineChars="200" w:firstLine="680"/>
        <w:rPr>
          <w:rFonts w:ascii="黑体" w:eastAsia="黑体" w:hAnsi="黑体" w:cs="仿宋"/>
          <w:sz w:val="34"/>
          <w:szCs w:val="34"/>
        </w:rPr>
      </w:pPr>
      <w:r w:rsidRPr="00114EEA">
        <w:rPr>
          <w:rFonts w:ascii="黑体" w:eastAsia="黑体" w:hAnsi="黑体" w:cs="仿宋" w:hint="eastAsia"/>
          <w:sz w:val="34"/>
          <w:szCs w:val="34"/>
        </w:rPr>
        <w:t>三、</w:t>
      </w:r>
      <w:r w:rsidR="00114EEA">
        <w:rPr>
          <w:rFonts w:ascii="黑体" w:eastAsia="黑体" w:hAnsi="黑体" w:cs="仿宋" w:hint="eastAsia"/>
          <w:sz w:val="34"/>
          <w:szCs w:val="34"/>
        </w:rPr>
        <w:t>说明</w:t>
      </w:r>
    </w:p>
    <w:p w:rsidR="00CD4853" w:rsidRPr="00D43F1B" w:rsidRDefault="0081785E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（一）所有往年出行</w:t>
      </w:r>
      <w:r w:rsidR="00114EEA">
        <w:rPr>
          <w:rFonts w:ascii="仿宋" w:eastAsia="仿宋" w:hAnsi="仿宋" w:cs="仿宋" w:hint="eastAsia"/>
          <w:sz w:val="34"/>
          <w:szCs w:val="34"/>
        </w:rPr>
        <w:t>项目</w:t>
      </w:r>
      <w:r w:rsidRPr="00D43F1B">
        <w:rPr>
          <w:rFonts w:ascii="仿宋" w:eastAsia="仿宋" w:hAnsi="仿宋" w:cs="仿宋" w:hint="eastAsia"/>
          <w:sz w:val="34"/>
          <w:szCs w:val="34"/>
        </w:rPr>
        <w:t>，</w:t>
      </w:r>
      <w:r w:rsidRPr="00D43F1B">
        <w:rPr>
          <w:rFonts w:ascii="仿宋" w:eastAsia="仿宋" w:hAnsi="仿宋" w:cs="仿宋" w:hint="eastAsia"/>
          <w:sz w:val="34"/>
          <w:szCs w:val="34"/>
        </w:rPr>
        <w:t>2017</w:t>
      </w:r>
      <w:r w:rsidRPr="00D43F1B">
        <w:rPr>
          <w:rFonts w:ascii="仿宋" w:eastAsia="仿宋" w:hAnsi="仿宋" w:cs="仿宋" w:hint="eastAsia"/>
          <w:sz w:val="34"/>
          <w:szCs w:val="34"/>
        </w:rPr>
        <w:t>年仍在海外的</w:t>
      </w:r>
      <w:r w:rsidR="00114EEA" w:rsidRPr="00D43F1B">
        <w:rPr>
          <w:rFonts w:ascii="仿宋" w:eastAsia="仿宋" w:hAnsi="仿宋" w:cs="仿宋" w:hint="eastAsia"/>
          <w:sz w:val="34"/>
          <w:szCs w:val="34"/>
        </w:rPr>
        <w:t>，</w:t>
      </w:r>
      <w:r w:rsidR="00114EEA">
        <w:rPr>
          <w:rFonts w:ascii="仿宋" w:eastAsia="仿宋" w:hAnsi="仿宋" w:cs="仿宋" w:hint="eastAsia"/>
          <w:sz w:val="34"/>
          <w:szCs w:val="34"/>
        </w:rPr>
        <w:t>需</w:t>
      </w:r>
      <w:r w:rsidR="00114EEA">
        <w:rPr>
          <w:rFonts w:ascii="仿宋" w:eastAsia="仿宋" w:hAnsi="仿宋" w:cs="仿宋"/>
          <w:sz w:val="34"/>
          <w:szCs w:val="34"/>
        </w:rPr>
        <w:t>填写本表予以统计</w:t>
      </w:r>
      <w:r w:rsidR="00114EEA">
        <w:rPr>
          <w:rFonts w:ascii="仿宋" w:eastAsia="仿宋" w:hAnsi="仿宋" w:cs="仿宋" w:hint="eastAsia"/>
          <w:sz w:val="34"/>
          <w:szCs w:val="34"/>
        </w:rPr>
        <w:t>。</w:t>
      </w:r>
    </w:p>
    <w:p w:rsidR="00CD4853" w:rsidRPr="00D43F1B" w:rsidRDefault="0081785E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（二）已确定</w:t>
      </w:r>
      <w:r w:rsidRPr="00D43F1B">
        <w:rPr>
          <w:rFonts w:ascii="仿宋" w:eastAsia="仿宋" w:hAnsi="仿宋" w:cs="仿宋" w:hint="eastAsia"/>
          <w:sz w:val="34"/>
          <w:szCs w:val="34"/>
        </w:rPr>
        <w:t>2017</w:t>
      </w:r>
      <w:r w:rsidRPr="00D43F1B">
        <w:rPr>
          <w:rFonts w:ascii="仿宋" w:eastAsia="仿宋" w:hAnsi="仿宋" w:cs="仿宋" w:hint="eastAsia"/>
          <w:sz w:val="34"/>
          <w:szCs w:val="34"/>
        </w:rPr>
        <w:t>年出国（境）行程但尚未出发的，</w:t>
      </w:r>
      <w:r w:rsidR="00114EEA">
        <w:rPr>
          <w:rFonts w:ascii="仿宋" w:eastAsia="仿宋" w:hAnsi="仿宋" w:cs="仿宋" w:hint="eastAsia"/>
          <w:sz w:val="34"/>
          <w:szCs w:val="34"/>
        </w:rPr>
        <w:t>需</w:t>
      </w:r>
      <w:r w:rsidR="00114EEA">
        <w:rPr>
          <w:rFonts w:ascii="仿宋" w:eastAsia="仿宋" w:hAnsi="仿宋" w:cs="仿宋"/>
          <w:sz w:val="34"/>
          <w:szCs w:val="34"/>
        </w:rPr>
        <w:t>填写本表予以统计</w:t>
      </w:r>
      <w:r w:rsidR="00D43F1B" w:rsidRPr="00D43F1B">
        <w:rPr>
          <w:rFonts w:ascii="仿宋" w:eastAsia="仿宋" w:hAnsi="仿宋" w:cs="仿宋"/>
          <w:sz w:val="34"/>
          <w:szCs w:val="34"/>
        </w:rPr>
        <w:t>。</w:t>
      </w:r>
    </w:p>
    <w:p w:rsidR="00CD4853" w:rsidRPr="00D43F1B" w:rsidRDefault="0081785E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（三）有第二次出访的，选择“我有第二次出访”选项，</w:t>
      </w:r>
      <w:r w:rsidRPr="00D43F1B">
        <w:rPr>
          <w:rFonts w:ascii="仿宋" w:eastAsia="仿宋" w:hAnsi="仿宋" w:cs="仿宋" w:hint="eastAsia"/>
          <w:sz w:val="34"/>
          <w:szCs w:val="34"/>
        </w:rPr>
        <w:lastRenderedPageBreak/>
        <w:t>填写相关信息（见表后）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。</w:t>
      </w:r>
    </w:p>
    <w:p w:rsidR="00CD4853" w:rsidRPr="00D43F1B" w:rsidRDefault="0081785E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（四）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为</w:t>
      </w:r>
      <w:r w:rsidR="00D43F1B" w:rsidRPr="00D43F1B">
        <w:rPr>
          <w:rFonts w:ascii="仿宋" w:eastAsia="仿宋" w:hAnsi="仿宋" w:cs="仿宋"/>
          <w:sz w:val="34"/>
          <w:szCs w:val="34"/>
        </w:rPr>
        <w:t>确保本次统计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数据</w:t>
      </w:r>
      <w:r w:rsidR="00D43F1B" w:rsidRPr="00D43F1B">
        <w:rPr>
          <w:rFonts w:ascii="仿宋" w:eastAsia="仿宋" w:hAnsi="仿宋" w:cs="仿宋"/>
          <w:sz w:val="34"/>
          <w:szCs w:val="34"/>
        </w:rPr>
        <w:t>全面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详实</w:t>
      </w:r>
      <w:r w:rsidR="00D43F1B" w:rsidRPr="00D43F1B">
        <w:rPr>
          <w:rFonts w:ascii="仿宋" w:eastAsia="仿宋" w:hAnsi="仿宋" w:cs="仿宋"/>
          <w:sz w:val="34"/>
          <w:szCs w:val="34"/>
        </w:rPr>
        <w:t>，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部分已</w:t>
      </w:r>
      <w:r w:rsidRPr="00D43F1B">
        <w:rPr>
          <w:rFonts w:ascii="仿宋" w:eastAsia="仿宋" w:hAnsi="仿宋" w:cs="仿宋" w:hint="eastAsia"/>
          <w:sz w:val="34"/>
          <w:szCs w:val="34"/>
        </w:rPr>
        <w:t>经</w:t>
      </w:r>
      <w:r w:rsidRPr="00D43F1B">
        <w:rPr>
          <w:rFonts w:ascii="仿宋" w:eastAsia="仿宋" w:hAnsi="仿宋" w:cs="仿宋" w:hint="eastAsia"/>
          <w:sz w:val="34"/>
          <w:szCs w:val="34"/>
        </w:rPr>
        <w:t>留学</w:t>
      </w:r>
      <w:r w:rsidRPr="00D43F1B">
        <w:rPr>
          <w:rFonts w:ascii="仿宋" w:eastAsia="仿宋" w:hAnsi="仿宋" w:cs="仿宋" w:hint="eastAsia"/>
          <w:sz w:val="34"/>
          <w:szCs w:val="34"/>
        </w:rPr>
        <w:t>中心</w:t>
      </w:r>
      <w:r w:rsidRPr="00D43F1B">
        <w:rPr>
          <w:rFonts w:ascii="仿宋" w:eastAsia="仿宋" w:hAnsi="仿宋" w:cs="仿宋" w:hint="eastAsia"/>
          <w:sz w:val="34"/>
          <w:szCs w:val="34"/>
        </w:rPr>
        <w:t>审批的国家留学基金委、校际项目派出的研究生</w:t>
      </w:r>
      <w:r w:rsidRPr="00D43F1B">
        <w:rPr>
          <w:rFonts w:ascii="仿宋" w:eastAsia="仿宋" w:hAnsi="仿宋" w:cs="仿宋" w:hint="eastAsia"/>
          <w:sz w:val="34"/>
          <w:szCs w:val="34"/>
        </w:rPr>
        <w:t>，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本次</w:t>
      </w:r>
      <w:r w:rsidR="00D43F1B" w:rsidRPr="00D43F1B">
        <w:rPr>
          <w:rFonts w:ascii="仿宋" w:eastAsia="仿宋" w:hAnsi="仿宋" w:cs="仿宋"/>
          <w:sz w:val="34"/>
          <w:szCs w:val="34"/>
        </w:rPr>
        <w:t>也</w:t>
      </w:r>
      <w:r w:rsidR="00D43F1B" w:rsidRPr="00D43F1B">
        <w:rPr>
          <w:rFonts w:ascii="仿宋" w:eastAsia="仿宋" w:hAnsi="仿宋" w:cs="仿宋" w:hint="eastAsia"/>
          <w:sz w:val="34"/>
          <w:szCs w:val="34"/>
        </w:rPr>
        <w:t>请</w:t>
      </w:r>
      <w:r w:rsidRPr="00D43F1B">
        <w:rPr>
          <w:rFonts w:ascii="仿宋" w:eastAsia="仿宋" w:hAnsi="仿宋" w:cs="仿宋" w:hint="eastAsia"/>
          <w:sz w:val="34"/>
          <w:szCs w:val="34"/>
        </w:rPr>
        <w:t>填写</w:t>
      </w:r>
      <w:r w:rsidRPr="00D43F1B">
        <w:rPr>
          <w:rFonts w:ascii="仿宋" w:eastAsia="仿宋" w:hAnsi="仿宋" w:cs="仿宋" w:hint="eastAsia"/>
          <w:sz w:val="34"/>
          <w:szCs w:val="34"/>
        </w:rPr>
        <w:t>本表</w:t>
      </w:r>
      <w:r w:rsidR="00114EEA">
        <w:rPr>
          <w:rFonts w:ascii="仿宋" w:eastAsia="仿宋" w:hAnsi="仿宋" w:cs="仿宋" w:hint="eastAsia"/>
          <w:sz w:val="34"/>
          <w:szCs w:val="34"/>
        </w:rPr>
        <w:t>予以</w:t>
      </w:r>
      <w:r w:rsidR="00114EEA">
        <w:rPr>
          <w:rFonts w:ascii="仿宋" w:eastAsia="仿宋" w:hAnsi="仿宋" w:cs="仿宋"/>
          <w:sz w:val="34"/>
          <w:szCs w:val="34"/>
        </w:rPr>
        <w:t>一并统计</w:t>
      </w:r>
      <w:r w:rsidRPr="00D43F1B">
        <w:rPr>
          <w:rFonts w:ascii="仿宋" w:eastAsia="仿宋" w:hAnsi="仿宋" w:cs="仿宋" w:hint="eastAsia"/>
          <w:sz w:val="34"/>
          <w:szCs w:val="34"/>
        </w:rPr>
        <w:t>。</w:t>
      </w:r>
    </w:p>
    <w:p w:rsidR="00CD4853" w:rsidRPr="00D43F1B" w:rsidRDefault="0081785E" w:rsidP="00D43F1B">
      <w:pPr>
        <w:spacing w:line="560" w:lineRule="exact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 xml:space="preserve">     </w:t>
      </w:r>
      <w:r w:rsidRPr="00D43F1B">
        <w:rPr>
          <w:rFonts w:ascii="仿宋" w:eastAsia="仿宋" w:hAnsi="仿宋" w:cs="仿宋" w:hint="eastAsia"/>
          <w:sz w:val="34"/>
          <w:szCs w:val="34"/>
        </w:rPr>
        <w:t>（五）</w:t>
      </w:r>
      <w:r w:rsidR="00114EEA">
        <w:rPr>
          <w:rFonts w:ascii="仿宋" w:eastAsia="仿宋" w:hAnsi="仿宋" w:cs="仿宋" w:hint="eastAsia"/>
          <w:sz w:val="34"/>
          <w:szCs w:val="34"/>
          <w:highlight w:val="yellow"/>
        </w:rPr>
        <w:t>本</w:t>
      </w:r>
      <w:r w:rsidR="00114EEA">
        <w:rPr>
          <w:rFonts w:ascii="仿宋" w:eastAsia="仿宋" w:hAnsi="仿宋" w:cs="仿宋"/>
          <w:sz w:val="34"/>
          <w:szCs w:val="34"/>
          <w:highlight w:val="yellow"/>
        </w:rPr>
        <w:t>数据统计</w:t>
      </w:r>
      <w:r w:rsidR="00114EEA">
        <w:rPr>
          <w:rFonts w:ascii="仿宋" w:eastAsia="仿宋" w:hAnsi="仿宋" w:cs="仿宋" w:hint="eastAsia"/>
          <w:sz w:val="34"/>
          <w:szCs w:val="34"/>
          <w:highlight w:val="yellow"/>
        </w:rPr>
        <w:t>范围</w:t>
      </w:r>
      <w:r w:rsidR="00114EEA">
        <w:rPr>
          <w:rFonts w:ascii="仿宋" w:eastAsia="仿宋" w:hAnsi="仿宋" w:cs="仿宋"/>
          <w:sz w:val="34"/>
          <w:szCs w:val="34"/>
          <w:highlight w:val="yellow"/>
        </w:rPr>
        <w:t>内</w:t>
      </w:r>
      <w:r w:rsidRPr="00D43F1B">
        <w:rPr>
          <w:rFonts w:ascii="仿宋" w:eastAsia="仿宋" w:hAnsi="仿宋" w:cs="仿宋" w:hint="eastAsia"/>
          <w:sz w:val="34"/>
          <w:szCs w:val="34"/>
          <w:highlight w:val="yellow"/>
        </w:rPr>
        <w:t>的研究生，将优先作为推荐对象，</w:t>
      </w:r>
      <w:r w:rsidR="00114EEA">
        <w:rPr>
          <w:rFonts w:ascii="仿宋" w:eastAsia="仿宋" w:hAnsi="仿宋" w:cs="仿宋" w:hint="eastAsia"/>
          <w:sz w:val="34"/>
          <w:szCs w:val="34"/>
          <w:highlight w:val="yellow"/>
        </w:rPr>
        <w:t>留学</w:t>
      </w:r>
      <w:r w:rsidR="00114EEA">
        <w:rPr>
          <w:rFonts w:ascii="仿宋" w:eastAsia="仿宋" w:hAnsi="仿宋" w:cs="仿宋"/>
          <w:sz w:val="34"/>
          <w:szCs w:val="34"/>
          <w:highlight w:val="yellow"/>
        </w:rPr>
        <w:t>中心将</w:t>
      </w:r>
      <w:r w:rsidRPr="00D43F1B">
        <w:rPr>
          <w:rFonts w:ascii="仿宋" w:eastAsia="仿宋" w:hAnsi="仿宋" w:cs="仿宋" w:hint="eastAsia"/>
          <w:sz w:val="34"/>
          <w:szCs w:val="34"/>
          <w:highlight w:val="yellow"/>
        </w:rPr>
        <w:t>协助其申报</w:t>
      </w:r>
      <w:r w:rsidRPr="00D43F1B">
        <w:rPr>
          <w:rFonts w:ascii="仿宋" w:eastAsia="仿宋" w:hAnsi="仿宋" w:cs="仿宋" w:hint="eastAsia"/>
          <w:sz w:val="34"/>
          <w:szCs w:val="34"/>
          <w:highlight w:val="yellow"/>
        </w:rPr>
        <w:t>国家留学基金委</w:t>
      </w:r>
      <w:r w:rsidRPr="00D43F1B">
        <w:rPr>
          <w:rFonts w:ascii="仿宋" w:eastAsia="仿宋" w:hAnsi="仿宋" w:cs="仿宋" w:hint="eastAsia"/>
          <w:sz w:val="34"/>
          <w:szCs w:val="34"/>
          <w:highlight w:val="yellow"/>
        </w:rPr>
        <w:t>“国家优秀自费留学生奖学金”。</w:t>
      </w:r>
    </w:p>
    <w:p w:rsidR="00D43F1B" w:rsidRPr="00D43F1B" w:rsidRDefault="00D43F1B" w:rsidP="00D43F1B">
      <w:pPr>
        <w:spacing w:line="560" w:lineRule="exact"/>
        <w:rPr>
          <w:rFonts w:ascii="仿宋" w:eastAsia="仿宋" w:hAnsi="仿宋" w:cs="仿宋"/>
          <w:sz w:val="34"/>
          <w:szCs w:val="34"/>
        </w:rPr>
      </w:pPr>
    </w:p>
    <w:p w:rsidR="00D43F1B" w:rsidRPr="00D43F1B" w:rsidRDefault="00D43F1B" w:rsidP="00D43F1B">
      <w:pPr>
        <w:spacing w:line="56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联系人</w:t>
      </w:r>
      <w:r w:rsidRPr="00D43F1B">
        <w:rPr>
          <w:rFonts w:ascii="仿宋" w:eastAsia="仿宋" w:hAnsi="仿宋" w:cs="仿宋"/>
          <w:sz w:val="34"/>
          <w:szCs w:val="34"/>
        </w:rPr>
        <w:t>：出国留学教育中心</w:t>
      </w:r>
      <w:r w:rsidRPr="00D43F1B">
        <w:rPr>
          <w:rFonts w:ascii="仿宋" w:eastAsia="仿宋" w:hAnsi="仿宋" w:cs="仿宋" w:hint="eastAsia"/>
          <w:sz w:val="34"/>
          <w:szCs w:val="34"/>
        </w:rPr>
        <w:t xml:space="preserve"> 李晓燕，电话</w:t>
      </w:r>
      <w:r w:rsidRPr="00D43F1B">
        <w:rPr>
          <w:rFonts w:ascii="仿宋" w:eastAsia="仿宋" w:hAnsi="仿宋" w:cs="仿宋"/>
          <w:sz w:val="34"/>
          <w:szCs w:val="34"/>
        </w:rPr>
        <w:t>：</w:t>
      </w:r>
      <w:r w:rsidRPr="00D43F1B">
        <w:rPr>
          <w:rFonts w:ascii="仿宋" w:eastAsia="仿宋" w:hAnsi="仿宋" w:cs="仿宋" w:hint="eastAsia"/>
          <w:sz w:val="34"/>
          <w:szCs w:val="34"/>
        </w:rPr>
        <w:t>85953399</w:t>
      </w:r>
    </w:p>
    <w:p w:rsidR="00CD4853" w:rsidRDefault="00CD4853" w:rsidP="00D43F1B">
      <w:pPr>
        <w:spacing w:line="560" w:lineRule="exact"/>
        <w:rPr>
          <w:rFonts w:ascii="仿宋" w:eastAsia="仿宋" w:hAnsi="仿宋" w:cs="仿宋"/>
          <w:sz w:val="34"/>
          <w:szCs w:val="34"/>
        </w:rPr>
      </w:pPr>
    </w:p>
    <w:p w:rsidR="00114EEA" w:rsidRPr="00D43F1B" w:rsidRDefault="00114EEA" w:rsidP="00D43F1B">
      <w:pPr>
        <w:spacing w:line="560" w:lineRule="exact"/>
        <w:rPr>
          <w:rFonts w:ascii="仿宋" w:eastAsia="仿宋" w:hAnsi="仿宋" w:cs="仿宋" w:hint="eastAsia"/>
          <w:sz w:val="34"/>
          <w:szCs w:val="34"/>
        </w:rPr>
      </w:pPr>
    </w:p>
    <w:p w:rsidR="00CD4853" w:rsidRPr="00D43F1B" w:rsidRDefault="0081785E" w:rsidP="00D43F1B">
      <w:pPr>
        <w:spacing w:line="560" w:lineRule="exact"/>
        <w:ind w:firstLineChars="1167" w:firstLine="3968"/>
        <w:jc w:val="center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研究生院</w:t>
      </w:r>
    </w:p>
    <w:p w:rsidR="00D43F1B" w:rsidRPr="00D43F1B" w:rsidRDefault="00D43F1B" w:rsidP="00D43F1B">
      <w:pPr>
        <w:spacing w:line="560" w:lineRule="exact"/>
        <w:ind w:firstLineChars="1167" w:firstLine="3968"/>
        <w:jc w:val="center"/>
        <w:rPr>
          <w:rFonts w:ascii="仿宋" w:eastAsia="仿宋" w:hAnsi="仿宋" w:cs="仿宋" w:hint="eastAsia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学生工作处</w:t>
      </w:r>
    </w:p>
    <w:p w:rsidR="00CD4853" w:rsidRPr="00D43F1B" w:rsidRDefault="0081785E" w:rsidP="00D43F1B">
      <w:pPr>
        <w:spacing w:line="560" w:lineRule="exact"/>
        <w:ind w:firstLineChars="1167" w:firstLine="3968"/>
        <w:jc w:val="center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出国留学教育中心</w:t>
      </w:r>
    </w:p>
    <w:p w:rsidR="00CD4853" w:rsidRPr="00D43F1B" w:rsidRDefault="0081785E" w:rsidP="00D43F1B">
      <w:pPr>
        <w:spacing w:line="560" w:lineRule="exact"/>
        <w:ind w:firstLineChars="1167" w:firstLine="3968"/>
        <w:jc w:val="center"/>
        <w:rPr>
          <w:rFonts w:ascii="仿宋" w:eastAsia="仿宋" w:hAnsi="仿宋" w:cs="仿宋"/>
          <w:sz w:val="34"/>
          <w:szCs w:val="34"/>
        </w:rPr>
      </w:pPr>
      <w:r w:rsidRPr="00D43F1B">
        <w:rPr>
          <w:rFonts w:ascii="仿宋" w:eastAsia="仿宋" w:hAnsi="仿宋" w:cs="仿宋" w:hint="eastAsia"/>
          <w:sz w:val="34"/>
          <w:szCs w:val="34"/>
        </w:rPr>
        <w:t>2017</w:t>
      </w:r>
      <w:r w:rsidRPr="00D43F1B">
        <w:rPr>
          <w:rFonts w:ascii="仿宋" w:eastAsia="仿宋" w:hAnsi="仿宋" w:cs="仿宋" w:hint="eastAsia"/>
          <w:sz w:val="34"/>
          <w:szCs w:val="34"/>
        </w:rPr>
        <w:t>年</w:t>
      </w:r>
      <w:r w:rsidRPr="00D43F1B">
        <w:rPr>
          <w:rFonts w:ascii="仿宋" w:eastAsia="仿宋" w:hAnsi="仿宋" w:cs="仿宋" w:hint="eastAsia"/>
          <w:sz w:val="34"/>
          <w:szCs w:val="34"/>
        </w:rPr>
        <w:t>11</w:t>
      </w:r>
      <w:r w:rsidRPr="00D43F1B">
        <w:rPr>
          <w:rFonts w:ascii="仿宋" w:eastAsia="仿宋" w:hAnsi="仿宋" w:cs="仿宋" w:hint="eastAsia"/>
          <w:sz w:val="34"/>
          <w:szCs w:val="34"/>
        </w:rPr>
        <w:t>月</w:t>
      </w:r>
      <w:r w:rsidRPr="00D43F1B">
        <w:rPr>
          <w:rFonts w:ascii="仿宋" w:eastAsia="仿宋" w:hAnsi="仿宋" w:cs="仿宋" w:hint="eastAsia"/>
          <w:sz w:val="34"/>
          <w:szCs w:val="34"/>
        </w:rPr>
        <w:t>17</w:t>
      </w:r>
      <w:r w:rsidRPr="00D43F1B">
        <w:rPr>
          <w:rFonts w:ascii="仿宋" w:eastAsia="仿宋" w:hAnsi="仿宋" w:cs="仿宋" w:hint="eastAsia"/>
          <w:sz w:val="34"/>
          <w:szCs w:val="34"/>
        </w:rPr>
        <w:t>日</w:t>
      </w:r>
    </w:p>
    <w:sectPr w:rsidR="00CD4853" w:rsidRPr="00D43F1B" w:rsidSect="00D43F1B">
      <w:pgSz w:w="11906" w:h="16838"/>
      <w:pgMar w:top="158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5E" w:rsidRDefault="0081785E" w:rsidP="00905BCA">
      <w:r>
        <w:separator/>
      </w:r>
    </w:p>
  </w:endnote>
  <w:endnote w:type="continuationSeparator" w:id="0">
    <w:p w:rsidR="0081785E" w:rsidRDefault="0081785E" w:rsidP="009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5E" w:rsidRDefault="0081785E" w:rsidP="00905BCA">
      <w:r>
        <w:separator/>
      </w:r>
    </w:p>
  </w:footnote>
  <w:footnote w:type="continuationSeparator" w:id="0">
    <w:p w:rsidR="0081785E" w:rsidRDefault="0081785E" w:rsidP="0090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056BB"/>
    <w:rsid w:val="00114EEA"/>
    <w:rsid w:val="0081785E"/>
    <w:rsid w:val="00905BCA"/>
    <w:rsid w:val="00CD4853"/>
    <w:rsid w:val="00D43F1B"/>
    <w:rsid w:val="26C96DA9"/>
    <w:rsid w:val="2C2B2D86"/>
    <w:rsid w:val="4C0056BB"/>
    <w:rsid w:val="525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6A9AE-D715-4C0D-9779-9463704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90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05BCA"/>
    <w:rPr>
      <w:kern w:val="2"/>
      <w:sz w:val="18"/>
      <w:szCs w:val="18"/>
    </w:rPr>
  </w:style>
  <w:style w:type="paragraph" w:styleId="a6">
    <w:name w:val="footer"/>
    <w:basedOn w:val="a"/>
    <w:link w:val="Char0"/>
    <w:rsid w:val="0090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05B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nshuju.net/f/XjmZx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601</Characters>
  <Application>Microsoft Office Word</Application>
  <DocSecurity>0</DocSecurity>
  <Lines>5</Lines>
  <Paragraphs>1</Paragraphs>
  <ScaleCrop>false</ScaleCrop>
  <Company>Lenovo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郑征, Zheng Zheng, QU</dc:creator>
  <cp:lastModifiedBy>OEC</cp:lastModifiedBy>
  <cp:revision>3</cp:revision>
  <dcterms:created xsi:type="dcterms:W3CDTF">2017-11-20T08:14:00Z</dcterms:created>
  <dcterms:modified xsi:type="dcterms:W3CDTF">2017-11-20T08:30:00Z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